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C5" w:rsidRPr="00FF489F" w:rsidRDefault="00382F35" w:rsidP="009C3555">
      <w:pPr>
        <w:ind w:left="2124" w:firstLine="708"/>
        <w:rPr>
          <w:b/>
          <w:sz w:val="24"/>
          <w:szCs w:val="24"/>
          <w:u w:val="single"/>
        </w:rPr>
      </w:pPr>
      <w:bookmarkStart w:id="0" w:name="_GoBack"/>
      <w:bookmarkEnd w:id="0"/>
      <w:r w:rsidRPr="00FF489F">
        <w:rPr>
          <w:b/>
          <w:sz w:val="24"/>
          <w:szCs w:val="24"/>
          <w:u w:val="single"/>
        </w:rPr>
        <w:t>COMPTE RENDU DE LA F3SCT DU 16.09.2025</w:t>
      </w:r>
    </w:p>
    <w:p w:rsidR="00382F35" w:rsidRDefault="00382F35"/>
    <w:p w:rsidR="00382F35" w:rsidRDefault="00382F35">
      <w:r>
        <w:t xml:space="preserve">1/ </w:t>
      </w:r>
      <w:r w:rsidRPr="00FF489F">
        <w:rPr>
          <w:u w:val="single"/>
        </w:rPr>
        <w:t>Nouvelle composition de la F3SCT</w:t>
      </w:r>
      <w:r>
        <w:t> :</w:t>
      </w:r>
      <w:r w:rsidR="00DA7490">
        <w:t xml:space="preserve"> démission de Mme </w:t>
      </w:r>
      <w:proofErr w:type="spellStart"/>
      <w:r w:rsidR="00DA7490">
        <w:t>Ducrocq</w:t>
      </w:r>
      <w:proofErr w:type="spellEnd"/>
      <w:r>
        <w:t>, il n’y a donc plus de représentant CFDT à la F3SCT</w:t>
      </w:r>
    </w:p>
    <w:p w:rsidR="00382F35" w:rsidRDefault="00382F35">
      <w:r>
        <w:t xml:space="preserve">2/ </w:t>
      </w:r>
      <w:r w:rsidRPr="00FF489F">
        <w:rPr>
          <w:u w:val="single"/>
        </w:rPr>
        <w:t>Suivi des actions</w:t>
      </w:r>
      <w:r>
        <w:t xml:space="preserve"> : </w:t>
      </w:r>
    </w:p>
    <w:p w:rsidR="00382F35" w:rsidRDefault="00B95C44">
      <w:r>
        <w:t xml:space="preserve">. </w:t>
      </w:r>
      <w:r w:rsidR="00382F35">
        <w:t>Quiz ordinateurs : la DSI recherche toujours des pistes d’amélioration. Il y a un audit en cours sur les structures extérieures pour recenser le matériel et les dysfonctionnements </w:t>
      </w:r>
      <w:r w:rsidR="00DA7490">
        <w:t>qui sera remis début octobre</w:t>
      </w:r>
      <w:r w:rsidR="00382F35">
        <w:t>;</w:t>
      </w:r>
    </w:p>
    <w:p w:rsidR="00382F35" w:rsidRDefault="00B95C44">
      <w:r>
        <w:t xml:space="preserve">. </w:t>
      </w:r>
      <w:r w:rsidR="00382F35">
        <w:t xml:space="preserve">Compte rendu des visites de la F3SCT : un tableau a été mis en place, il sera accessible par l’encadrement des structures concernées. Par contre le Directeur souhaite enlever la case « observations des organisations syndicales » car il ne souhaite pas que ce soit un moyen de communication. </w:t>
      </w:r>
      <w:r>
        <w:t>Le Directeur propose un temps d’échange à 3 ou 6 mois pour faire un point sur l’avancement des tableaux.</w:t>
      </w:r>
    </w:p>
    <w:p w:rsidR="00B95C44" w:rsidRDefault="00B95C44">
      <w:r>
        <w:t>. Le tableau de renforts : en cours, sera mis dans le suivi des actions à la prochaine F3SCT</w:t>
      </w:r>
    </w:p>
    <w:p w:rsidR="00B95C44" w:rsidRDefault="00B95C44">
      <w:r>
        <w:t xml:space="preserve">. Colibri : visite faite par Mr </w:t>
      </w:r>
      <w:proofErr w:type="spellStart"/>
      <w:r>
        <w:t>Chastenet</w:t>
      </w:r>
      <w:proofErr w:type="spellEnd"/>
      <w:r w:rsidR="00466B61">
        <w:t xml:space="preserve"> et a constaté du bazar</w:t>
      </w:r>
      <w:r>
        <w:t>, il a confié à la PMS de veiller à ce que le pavillon reste rangé</w:t>
      </w:r>
      <w:r w:rsidR="00DA7490">
        <w:t xml:space="preserve"> </w:t>
      </w:r>
      <w:r w:rsidR="00466B61">
        <w:t>après les formations et il considère qu’il est prêt en cas de besoin</w:t>
      </w:r>
    </w:p>
    <w:p w:rsidR="00B95C44" w:rsidRDefault="00B95C44">
      <w:r>
        <w:t xml:space="preserve">3/ </w:t>
      </w:r>
      <w:r w:rsidRPr="00FF489F">
        <w:rPr>
          <w:u w:val="single"/>
        </w:rPr>
        <w:t>CR du 16.05.2025</w:t>
      </w:r>
      <w:r>
        <w:t xml:space="preserve"> approuvé</w:t>
      </w:r>
    </w:p>
    <w:p w:rsidR="00B95C44" w:rsidRDefault="00B95C44">
      <w:r>
        <w:t xml:space="preserve">4/ </w:t>
      </w:r>
      <w:r w:rsidRPr="00FF489F">
        <w:rPr>
          <w:u w:val="single"/>
        </w:rPr>
        <w:t>CR des visites de Nuit</w:t>
      </w:r>
      <w:r w:rsidR="00466B61">
        <w:t> : le tableau des préconisations doit être rempli pour en assurer le suivi</w:t>
      </w:r>
    </w:p>
    <w:p w:rsidR="00B95C44" w:rsidRDefault="00B95C44">
      <w:r>
        <w:t xml:space="preserve">5/ </w:t>
      </w:r>
      <w:r w:rsidRPr="00FF489F">
        <w:rPr>
          <w:u w:val="single"/>
        </w:rPr>
        <w:t>Rapport du service de santé au travail</w:t>
      </w:r>
    </w:p>
    <w:p w:rsidR="00466B61" w:rsidRDefault="00466B61">
      <w:r>
        <w:t>Le Dr Carle Viguier explique que certains agents ne peuvent pas se rendre à la médecine du travail car ils ne veulent pas laisser leurs à collègues à 2 dans le service et il est très rare qu’ils soient 4 en poste.</w:t>
      </w:r>
    </w:p>
    <w:p w:rsidR="001B62EC" w:rsidRDefault="001B62EC">
      <w:r>
        <w:t>Le CLIN a précisé que la pharmacie pourrait se charger de la vaccination.</w:t>
      </w:r>
    </w:p>
    <w:p w:rsidR="00B95C44" w:rsidRDefault="00B95C44">
      <w:r>
        <w:t>553 agents vus en 2024</w:t>
      </w:r>
    </w:p>
    <w:p w:rsidR="00B95C44" w:rsidRDefault="00B95C44">
      <w:r>
        <w:t xml:space="preserve">481 DAV en 2024 (333 en 2023, 239 en 2022). </w:t>
      </w:r>
      <w:r w:rsidR="00466B61">
        <w:t>Elle déplore qu’il n’y ait pas</w:t>
      </w:r>
      <w:r>
        <w:t xml:space="preserve"> de retour d’analyse de la DAV. Le Directeur dit qu’il faudrait peut-être repréciser les attentes des DEI et des DAV.</w:t>
      </w:r>
    </w:p>
    <w:p w:rsidR="00B95C44" w:rsidRDefault="00466B61">
      <w:r>
        <w:t xml:space="preserve">Mr </w:t>
      </w:r>
      <w:proofErr w:type="spellStart"/>
      <w:r>
        <w:t>Chastenet</w:t>
      </w:r>
      <w:proofErr w:type="spellEnd"/>
      <w:r>
        <w:t xml:space="preserve"> veut</w:t>
      </w:r>
      <w:r w:rsidR="00B95C44">
        <w:t xml:space="preserve"> mettre en place un groupe de travail pour une analyse profonde des causes </w:t>
      </w:r>
      <w:r>
        <w:t>des accidents du</w:t>
      </w:r>
      <w:r w:rsidR="00B95C44">
        <w:t xml:space="preserve"> travail.</w:t>
      </w:r>
    </w:p>
    <w:p w:rsidR="004E4EF4" w:rsidRDefault="004E4EF4">
      <w:r>
        <w:t>La DSI reproche au Dr Carle Viguier que les restrictions ne sont pas assez précises, risque de mauvaises interprétations entre contre-indications et restrictions. Le Dr Carle-Viguier dit que les agents peuvent aller ponctuellement dans d’autres unités pour remplacer même s’ils ont des restrictions. La DSI rebondit en disant que ponctuellement « ça ne veut rien dire » et qu’il faudrait que cette donnée soit plus précise.</w:t>
      </w:r>
    </w:p>
    <w:p w:rsidR="00B95C44" w:rsidRPr="00FF489F" w:rsidRDefault="00B95C44">
      <w:pPr>
        <w:rPr>
          <w:u w:val="single"/>
        </w:rPr>
      </w:pPr>
      <w:r>
        <w:t xml:space="preserve">6/ </w:t>
      </w:r>
      <w:r w:rsidRPr="00FF489F">
        <w:rPr>
          <w:u w:val="single"/>
        </w:rPr>
        <w:t>Evaluation externe de la MAS</w:t>
      </w:r>
    </w:p>
    <w:p w:rsidR="00B95C44" w:rsidRDefault="00B95C44">
      <w:r>
        <w:t>Visites prévues en janvier 2026 avec un rapport en mars 2026 envoyé à l’ARS</w:t>
      </w:r>
    </w:p>
    <w:p w:rsidR="00FF489F" w:rsidRDefault="00FF489F"/>
    <w:p w:rsidR="00FF489F" w:rsidRDefault="00FF489F"/>
    <w:p w:rsidR="00B95C44" w:rsidRDefault="00B95C44">
      <w:r>
        <w:lastRenderedPageBreak/>
        <w:t xml:space="preserve">7/ </w:t>
      </w:r>
      <w:r w:rsidRPr="00FF489F">
        <w:rPr>
          <w:u w:val="single"/>
        </w:rPr>
        <w:t>Réception</w:t>
      </w:r>
      <w:r w:rsidR="00DA7490" w:rsidRPr="00FF489F">
        <w:rPr>
          <w:u w:val="single"/>
        </w:rPr>
        <w:t xml:space="preserve"> des nouveaux bâtiments</w:t>
      </w:r>
    </w:p>
    <w:p w:rsidR="00DA7490" w:rsidRDefault="00DA7490">
      <w:r>
        <w:t>Bâtiment A : 11 mois de retard</w:t>
      </w:r>
    </w:p>
    <w:p w:rsidR="00DA7490" w:rsidRDefault="00DA7490">
      <w:r>
        <w:t>Bâtiment B : 6 mois de retard</w:t>
      </w:r>
    </w:p>
    <w:p w:rsidR="00DA7490" w:rsidRDefault="00DA7490">
      <w:r>
        <w:t>Bâtiment C : prévue le 09/01/2028</w:t>
      </w:r>
    </w:p>
    <w:p w:rsidR="00DA7490" w:rsidRDefault="00DA7490">
      <w:r>
        <w:t>Bâtiment D : 3 mois de retard</w:t>
      </w:r>
    </w:p>
    <w:p w:rsidR="00EF760C" w:rsidRDefault="00EF760C">
      <w:r>
        <w:t>Bâtiment E : 02/07/2024</w:t>
      </w:r>
    </w:p>
    <w:p w:rsidR="00EF760C" w:rsidRDefault="00EF760C">
      <w:r>
        <w:t>Bâtiment FG : 18/12/2025</w:t>
      </w:r>
    </w:p>
    <w:p w:rsidR="00EF760C" w:rsidRDefault="00EF760C">
      <w:r>
        <w:t>Bâtiment H : 04/06/2024</w:t>
      </w:r>
    </w:p>
    <w:p w:rsidR="00EF760C" w:rsidRDefault="00EF760C">
      <w:r>
        <w:t>Bâtiment I : 11 mois de retard</w:t>
      </w:r>
    </w:p>
    <w:p w:rsidR="00EF760C" w:rsidRDefault="00EF760C">
      <w:r>
        <w:t>Bâtiment J : 11/10/2027</w:t>
      </w:r>
    </w:p>
    <w:p w:rsidR="00EF760C" w:rsidRDefault="00EF760C">
      <w:r>
        <w:t>Bâtiment K : 22/12/2025 mais probable retard</w:t>
      </w:r>
    </w:p>
    <w:p w:rsidR="00EF760C" w:rsidRDefault="00EF760C">
      <w:r>
        <w:t>Bâtiment L : 16/02/2028</w:t>
      </w:r>
    </w:p>
    <w:p w:rsidR="00EF760C" w:rsidRDefault="00EF760C">
      <w:r>
        <w:t>Bâtiment M : 16/02/2028</w:t>
      </w:r>
    </w:p>
    <w:p w:rsidR="00EF760C" w:rsidRDefault="00EF760C">
      <w:r>
        <w:t>8</w:t>
      </w:r>
      <w:r w:rsidRPr="00EF760C">
        <w:rPr>
          <w:u w:val="single"/>
        </w:rPr>
        <w:t>/ Point sur la légionnelle</w:t>
      </w:r>
    </w:p>
    <w:p w:rsidR="00EF760C" w:rsidRDefault="00EF760C">
      <w:r>
        <w:t>Les contrôles sont réalisés en début d’année pour l’intra et en juin-juillet pour l’extra.</w:t>
      </w:r>
    </w:p>
    <w:p w:rsidR="00F63ACB" w:rsidRDefault="00EF760C">
      <w:r>
        <w:t xml:space="preserve">Un tableau est créé et transmis aux services techniques afin qu’ils connaissent leurs différentes interventions. Ce tableau se trouve dans le carnet sanitaire. </w:t>
      </w:r>
    </w:p>
    <w:p w:rsidR="00EF760C" w:rsidRDefault="00EF760C">
      <w:r>
        <w:t xml:space="preserve">10/ </w:t>
      </w:r>
      <w:r w:rsidRPr="00F63ACB">
        <w:rPr>
          <w:u w:val="single"/>
        </w:rPr>
        <w:t>Dates de</w:t>
      </w:r>
      <w:r w:rsidR="00F63ACB" w:rsidRPr="00F63ACB">
        <w:rPr>
          <w:u w:val="single"/>
        </w:rPr>
        <w:t>s</w:t>
      </w:r>
      <w:r w:rsidRPr="00F63ACB">
        <w:rPr>
          <w:u w:val="single"/>
        </w:rPr>
        <w:t xml:space="preserve"> futures missions</w:t>
      </w:r>
      <w:r>
        <w:t> :</w:t>
      </w:r>
    </w:p>
    <w:p w:rsidR="00EF760C" w:rsidRDefault="00EF760C">
      <w:r>
        <w:t>Prévoir dates pour Myosotis et Cèdres Bleus</w:t>
      </w:r>
      <w:r w:rsidR="00F63ACB">
        <w:t xml:space="preserve"> qui se passera en 2 temps (l’équipe </w:t>
      </w:r>
    </w:p>
    <w:p w:rsidR="00EF760C" w:rsidRDefault="00EF760C">
      <w:r>
        <w:t xml:space="preserve">MAS : au vue de la réorganisation et </w:t>
      </w:r>
      <w:r w:rsidR="00B655CB">
        <w:t xml:space="preserve">de l’évaluation externe, le Directeur et Mme </w:t>
      </w:r>
      <w:proofErr w:type="spellStart"/>
      <w:r w:rsidR="00B655CB">
        <w:t>Chabi</w:t>
      </w:r>
      <w:proofErr w:type="spellEnd"/>
      <w:r w:rsidR="00B655CB">
        <w:t xml:space="preserve"> préconisent qu’elle se fasse plutôt en avril 2026.</w:t>
      </w:r>
    </w:p>
    <w:p w:rsidR="00B655CB" w:rsidRDefault="00B655CB">
      <w:r>
        <w:t xml:space="preserve">12/ </w:t>
      </w:r>
      <w:r w:rsidRPr="00B655CB">
        <w:rPr>
          <w:u w:val="single"/>
        </w:rPr>
        <w:t>MAS :</w:t>
      </w:r>
    </w:p>
    <w:p w:rsidR="00B655CB" w:rsidRDefault="00B655CB">
      <w:r>
        <w:t>La DSI ne sait pas, elle ne peut pas nous répondre sur le nombre de fois où le mode dégradé a été mis en place mais une réponse nous sera donné au prochain F3SCT ;</w:t>
      </w:r>
    </w:p>
    <w:p w:rsidR="00B655CB" w:rsidRDefault="00B655CB">
      <w:r>
        <w:t>Concernant la gestion du planning du personnel sanitaire, un ajustement est à faire. Si l’une ou l’autre est absente, il n’y aura pas d’autres cadres du pôle Prisme qui interviendront.</w:t>
      </w:r>
    </w:p>
    <w:p w:rsidR="00B655CB" w:rsidRDefault="00B655CB">
      <w:r>
        <w:t xml:space="preserve">Nous alertons sur </w:t>
      </w:r>
      <w:r w:rsidR="009974ED">
        <w:t xml:space="preserve">l’épuisement </w:t>
      </w:r>
      <w:r w:rsidR="00FD7760">
        <w:t>professionnel, les</w:t>
      </w:r>
      <w:r w:rsidR="009974ED">
        <w:t xml:space="preserve"> risques psychosociaux avec le risque de passage à l’</w:t>
      </w:r>
      <w:r w:rsidR="00FD7760">
        <w:t>acte suicidaire sur le lieu de travail.</w:t>
      </w:r>
    </w:p>
    <w:p w:rsidR="00B655CB" w:rsidRDefault="00B655CB">
      <w:r>
        <w:t>13</w:t>
      </w:r>
      <w:r w:rsidRPr="00B655CB">
        <w:rPr>
          <w:u w:val="single"/>
        </w:rPr>
        <w:t>/ Lavande</w:t>
      </w:r>
      <w:r>
        <w:t xml:space="preserve"> : </w:t>
      </w:r>
      <w:r w:rsidR="00FD7760">
        <w:t>Le Directeur est dans l’attente d’une formalisation sur le positionnement du collège médical sur les modalités d’admission ou de non admission de ce patient. Ce positionnement sera communiqué à l’équipe de Lavande, à l’extra ainsi qu’aux urgences et services de tutelle.</w:t>
      </w:r>
    </w:p>
    <w:p w:rsidR="00B655CB" w:rsidRDefault="00B655CB">
      <w:r>
        <w:t>14</w:t>
      </w:r>
      <w:r w:rsidRPr="00B655CB">
        <w:rPr>
          <w:u w:val="single"/>
        </w:rPr>
        <w:t>/ Topaze</w:t>
      </w:r>
      <w:r>
        <w:t xml:space="preserve"> : Le Dr </w:t>
      </w:r>
      <w:proofErr w:type="spellStart"/>
      <w:r>
        <w:t>Olteanu</w:t>
      </w:r>
      <w:proofErr w:type="spellEnd"/>
      <w:r>
        <w:t xml:space="preserve"> doit partir fin octobre et le sujet sera abordé au prochain CSE</w:t>
      </w:r>
      <w:r w:rsidR="00FD7760">
        <w:t xml:space="preserve"> sur l’avenir de cette unité</w:t>
      </w:r>
    </w:p>
    <w:p w:rsidR="00FD7760" w:rsidRDefault="00FD7760">
      <w:r>
        <w:lastRenderedPageBreak/>
        <w:t xml:space="preserve">17/ </w:t>
      </w:r>
      <w:r w:rsidRPr="00286EDA">
        <w:rPr>
          <w:u w:val="single"/>
        </w:rPr>
        <w:t>Canicule</w:t>
      </w:r>
      <w:r>
        <w:t> :</w:t>
      </w:r>
      <w:r w:rsidR="00A04C26">
        <w:t xml:space="preserve"> La seule réponse de Mr </w:t>
      </w:r>
      <w:proofErr w:type="spellStart"/>
      <w:r w:rsidR="00A04C26">
        <w:t>Chastenet</w:t>
      </w:r>
      <w:proofErr w:type="spellEnd"/>
      <w:r w:rsidR="00A04C26">
        <w:t xml:space="preserve"> est qu’</w:t>
      </w:r>
      <w:r>
        <w:t>une note est parue pendant les périodes de fortes chaleurs concernant les équipements pouvant être distribués</w:t>
      </w:r>
      <w:r w:rsidR="00286EDA">
        <w:t xml:space="preserve"> par le DAEL</w:t>
      </w:r>
      <w:r w:rsidR="00A04C26">
        <w:t>, il rappelle qu’il existe un point frais dans chaque unité. Concernant le NHS il existera un système rafraîchissant mais pas de climatisation.</w:t>
      </w:r>
    </w:p>
    <w:p w:rsidR="00286EDA" w:rsidRDefault="00286EDA">
      <w:r>
        <w:t xml:space="preserve">18/ </w:t>
      </w:r>
      <w:r w:rsidRPr="00286EDA">
        <w:rPr>
          <w:u w:val="single"/>
        </w:rPr>
        <w:t>Concernant l’absentéisme</w:t>
      </w:r>
      <w:r>
        <w:t xml:space="preserve">, le Directeur et la DSI ont bien constaté l’absentéisme cet été </w:t>
      </w:r>
      <w:r w:rsidR="00A04C26">
        <w:t>de juin à août, tout le pool a été absorbé et ils nous communiqueront plus tard les chiffres. Ils renvoient sur le groupe de travail.</w:t>
      </w:r>
    </w:p>
    <w:p w:rsidR="00286EDA" w:rsidRDefault="00286EDA">
      <w:r>
        <w:t xml:space="preserve">19/ </w:t>
      </w:r>
      <w:r w:rsidRPr="00286EDA">
        <w:rPr>
          <w:u w:val="single"/>
        </w:rPr>
        <w:t>Bécarre</w:t>
      </w:r>
      <w:r>
        <w:t> : un travail est à faire sur l’analyse des DEI et les équipes n’ont pas été renforcées par manque de moyens</w:t>
      </w:r>
    </w:p>
    <w:p w:rsidR="00286EDA" w:rsidRDefault="00286EDA">
      <w:r>
        <w:t xml:space="preserve">20/ </w:t>
      </w:r>
      <w:r w:rsidRPr="005D238F">
        <w:rPr>
          <w:u w:val="single"/>
        </w:rPr>
        <w:t>Feu dans un bosquet</w:t>
      </w:r>
      <w:r>
        <w:t xml:space="preserve"> : </w:t>
      </w:r>
      <w:r w:rsidR="005D238F">
        <w:t xml:space="preserve">Réponse de Mr </w:t>
      </w:r>
      <w:proofErr w:type="spellStart"/>
      <w:r w:rsidR="005D238F">
        <w:t>Chastenet</w:t>
      </w:r>
      <w:proofErr w:type="spellEnd"/>
      <w:r w:rsidR="005D238F">
        <w:t xml:space="preserve"> : </w:t>
      </w:r>
      <w:r>
        <w:t>si des endroits font l’objet de trafic, il faut faire remonter pour pouvoir les surveiller mais ne souhaite pas l’</w:t>
      </w:r>
      <w:r w:rsidR="005D238F">
        <w:t>enlever (sécuriser sans tout raser).</w:t>
      </w:r>
    </w:p>
    <w:p w:rsidR="00286EDA" w:rsidRDefault="00286EDA">
      <w:r>
        <w:t xml:space="preserve">22/ </w:t>
      </w:r>
      <w:r w:rsidRPr="005D238F">
        <w:rPr>
          <w:u w:val="single"/>
        </w:rPr>
        <w:t>Cabinet dentiste</w:t>
      </w:r>
      <w:r>
        <w:t> : une convention a été signée avec un cabinet de radioprotection en avril dernier. Mme Carle-Viguier n’a pas réussi à joindre ce cabinet</w:t>
      </w:r>
      <w:r w:rsidR="005D238F">
        <w:t xml:space="preserve"> (C2I santé)</w:t>
      </w:r>
      <w:r>
        <w:t xml:space="preserve">, Mme </w:t>
      </w:r>
      <w:proofErr w:type="spellStart"/>
      <w:r>
        <w:t>Chabi</w:t>
      </w:r>
      <w:proofErr w:type="spellEnd"/>
      <w:r>
        <w:t xml:space="preserve"> lui donnera le mail</w:t>
      </w:r>
    </w:p>
    <w:p w:rsidR="00286EDA" w:rsidRDefault="00286EDA">
      <w:r>
        <w:t xml:space="preserve">23/ </w:t>
      </w:r>
      <w:r w:rsidRPr="005D238F">
        <w:rPr>
          <w:u w:val="single"/>
        </w:rPr>
        <w:t>DAE</w:t>
      </w:r>
      <w:r>
        <w:t xml:space="preserve"> : les emplacements ont été validés, ils seront </w:t>
      </w:r>
      <w:r w:rsidR="00A04C26">
        <w:t>positionnés</w:t>
      </w:r>
      <w:r>
        <w:t xml:space="preserve"> à l’extérieur des pavillons. La procédure est à revoir</w:t>
      </w:r>
      <w:r w:rsidR="00A04C26">
        <w:t>. Il y aura 1 DAE par bâtiment sur l’extra</w:t>
      </w:r>
    </w:p>
    <w:p w:rsidR="00A04C26" w:rsidRDefault="00A04C26">
      <w:r>
        <w:t xml:space="preserve">24/ </w:t>
      </w:r>
      <w:r w:rsidRPr="005D238F">
        <w:rPr>
          <w:u w:val="single"/>
        </w:rPr>
        <w:t>Une nouvelle téléphonie</w:t>
      </w:r>
      <w:r>
        <w:t xml:space="preserve"> est déployée </w:t>
      </w:r>
      <w:r w:rsidR="005D238F">
        <w:t>uniquement</w:t>
      </w:r>
      <w:r>
        <w:t xml:space="preserve"> sur les sites où l’EPSM est propriétaire. </w:t>
      </w:r>
      <w:r w:rsidR="005D238F">
        <w:t xml:space="preserve">Il manque Montchanin. </w:t>
      </w:r>
      <w:r>
        <w:t>Le prestataire va être recontacté concernant la formation</w:t>
      </w:r>
      <w:r w:rsidR="005D238F">
        <w:t xml:space="preserve"> qui à ce jour n’a pas été faite là où elle a été installée.</w:t>
      </w:r>
    </w:p>
    <w:p w:rsidR="00A04C26" w:rsidRDefault="00A04C26">
      <w:r>
        <w:t xml:space="preserve">26/ </w:t>
      </w:r>
      <w:r w:rsidRPr="005D238F">
        <w:rPr>
          <w:u w:val="single"/>
        </w:rPr>
        <w:t>Référent laïcité</w:t>
      </w:r>
      <w:r>
        <w:t xml:space="preserve"> : 1 signalement remonté à l’ARS </w:t>
      </w:r>
      <w:r w:rsidR="00EB20FF">
        <w:t xml:space="preserve">en avril </w:t>
      </w:r>
      <w:r>
        <w:t>et la Direction a mis fin à son contrat</w:t>
      </w:r>
    </w:p>
    <w:p w:rsidR="00A04C26" w:rsidRDefault="00A04C26">
      <w:r>
        <w:t xml:space="preserve">27/ </w:t>
      </w:r>
      <w:r w:rsidRPr="005D238F">
        <w:rPr>
          <w:u w:val="single"/>
        </w:rPr>
        <w:t>Référent anti harcèlement</w:t>
      </w:r>
      <w:r>
        <w:t> : il y en aura un</w:t>
      </w:r>
      <w:r w:rsidR="005D238F">
        <w:t xml:space="preserve"> mais il n’est pas encore désigné</w:t>
      </w:r>
      <w:r w:rsidR="00EB20FF">
        <w:t>. Le sujet sera aux ordres du jour à venir.</w:t>
      </w:r>
    </w:p>
    <w:p w:rsidR="005D238F" w:rsidRDefault="005D238F">
      <w:r>
        <w:t xml:space="preserve">28/ </w:t>
      </w:r>
      <w:r w:rsidRPr="005D238F">
        <w:rPr>
          <w:u w:val="single"/>
        </w:rPr>
        <w:t>Salle d’allaitement</w:t>
      </w:r>
      <w:r>
        <w:t> : il n’</w:t>
      </w:r>
      <w:r w:rsidR="00EB20FF">
        <w:t xml:space="preserve">y </w:t>
      </w:r>
      <w:r>
        <w:t xml:space="preserve">a toujours </w:t>
      </w:r>
      <w:r w:rsidR="00EB20FF">
        <w:t>pas de réponse apportée à ce sujet et ils reconnaissent qu’il n’y pas eu de progression.</w:t>
      </w:r>
      <w:r>
        <w:t xml:space="preserve"> Le directeur dit qu’une réflexion globale doit être faite.</w:t>
      </w:r>
    </w:p>
    <w:p w:rsidR="005D238F" w:rsidRDefault="005D238F">
      <w:r>
        <w:t xml:space="preserve">29/ </w:t>
      </w:r>
      <w:r w:rsidRPr="005D238F">
        <w:rPr>
          <w:u w:val="single"/>
        </w:rPr>
        <w:t>Protocoles de soins</w:t>
      </w:r>
      <w:r>
        <w:t> : ils doivent effectivement être mis à jour</w:t>
      </w:r>
      <w:r w:rsidR="00293727">
        <w:t>. Ils doivent l’être tous les 5 ans par exemple.</w:t>
      </w:r>
    </w:p>
    <w:p w:rsidR="005D238F" w:rsidRDefault="005D238F">
      <w:r>
        <w:t xml:space="preserve">30/ </w:t>
      </w:r>
      <w:r w:rsidRPr="005D238F">
        <w:rPr>
          <w:u w:val="single"/>
        </w:rPr>
        <w:t>Chronos</w:t>
      </w:r>
      <w:r>
        <w:t> : un accord avec Chronos a été trouvé pour rebâtir le paramétrage dans des conditions financières acceptables. La 1</w:t>
      </w:r>
      <w:r w:rsidRPr="005D238F">
        <w:rPr>
          <w:vertAlign w:val="superscript"/>
        </w:rPr>
        <w:t>ère</w:t>
      </w:r>
      <w:r>
        <w:t xml:space="preserve"> réunion aura lieu fin septembre et la pleine fonctionnalité sera </w:t>
      </w:r>
      <w:r w:rsidR="00293727">
        <w:t xml:space="preserve">prévue </w:t>
      </w:r>
      <w:r>
        <w:t>en mars 2026.</w:t>
      </w:r>
    </w:p>
    <w:p w:rsidR="00293727" w:rsidRDefault="00293727">
      <w:r>
        <w:t xml:space="preserve">33/ </w:t>
      </w:r>
      <w:r w:rsidRPr="00293727">
        <w:rPr>
          <w:u w:val="single"/>
        </w:rPr>
        <w:t>Aigue-Marine</w:t>
      </w:r>
      <w:r>
        <w:t> : fort absentéisme cet été. Le Directeur propose entre autres solutions que les professionnels ayant bénéficié de l’allocation soient obligés de rejoindre l’EPSM plus rapidement et notamment dès l’été.</w:t>
      </w:r>
      <w:r w:rsidR="0011533E">
        <w:t xml:space="preserve"> 2 recrutements 21/07 et 22/09. </w:t>
      </w:r>
    </w:p>
    <w:p w:rsidR="0041763D" w:rsidRDefault="0041763D">
      <w:r>
        <w:t xml:space="preserve">36/ </w:t>
      </w:r>
      <w:r w:rsidRPr="0041763D">
        <w:rPr>
          <w:u w:val="single"/>
        </w:rPr>
        <w:t>Réorganisation du PIJD et « mixage » des équipes</w:t>
      </w:r>
      <w:r>
        <w:t xml:space="preserve"> : Une présentation sera faite par Mme </w:t>
      </w:r>
      <w:proofErr w:type="spellStart"/>
      <w:r>
        <w:t>Libouroux</w:t>
      </w:r>
      <w:proofErr w:type="spellEnd"/>
      <w:r>
        <w:t xml:space="preserve"> au prochain F3SCT.</w:t>
      </w:r>
    </w:p>
    <w:p w:rsidR="00293727" w:rsidRDefault="005B45BF">
      <w:r>
        <w:t>37/ Pas de procédure écrite, à retravailler, voir priorisation par rapport à l’absentéisme.</w:t>
      </w:r>
    </w:p>
    <w:p w:rsidR="005B45BF" w:rsidRDefault="005B45BF">
      <w:r>
        <w:t>Q/ question de Me Carle-Viguier concernant la prise en charge des lunettes, dents cassée etc… lors d’un AT et/ou acte de violence</w:t>
      </w:r>
      <w:r w:rsidR="009C3555">
        <w:t xml:space="preserve"> : à l’évidence, personne ne sait exactement, </w:t>
      </w:r>
      <w:r w:rsidR="009C3555">
        <w:t>on</w:t>
      </w:r>
      <w:r w:rsidR="009C3555">
        <w:t xml:space="preserve"> suppose que c’est l’assurance de l’hôpital.</w:t>
      </w:r>
    </w:p>
    <w:p w:rsidR="009C3555" w:rsidRDefault="009C3555">
      <w:r>
        <w:lastRenderedPageBreak/>
        <w:t>Le directeur clos le sujet en faisant remarquer que cette question n’était pas à l’ordre du jour et que nous pourrions en reparler à une prochaine instance.</w:t>
      </w:r>
    </w:p>
    <w:p w:rsidR="00FD7760" w:rsidRDefault="00FD7760"/>
    <w:p w:rsidR="00B655CB" w:rsidRDefault="00B655CB"/>
    <w:p w:rsidR="00DA7490" w:rsidRDefault="005B45BF">
      <w:r>
        <w:t xml:space="preserve"> </w:t>
      </w:r>
    </w:p>
    <w:p w:rsidR="00382F35" w:rsidRDefault="00382F35"/>
    <w:sectPr w:rsidR="00382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35"/>
    <w:rsid w:val="0011533E"/>
    <w:rsid w:val="001B62EC"/>
    <w:rsid w:val="00286EDA"/>
    <w:rsid w:val="00293727"/>
    <w:rsid w:val="00382F35"/>
    <w:rsid w:val="00387DF9"/>
    <w:rsid w:val="0041763D"/>
    <w:rsid w:val="00466B61"/>
    <w:rsid w:val="004E4EF4"/>
    <w:rsid w:val="005B45BF"/>
    <w:rsid w:val="005D238F"/>
    <w:rsid w:val="009974ED"/>
    <w:rsid w:val="009C3555"/>
    <w:rsid w:val="00A04C26"/>
    <w:rsid w:val="00A662F1"/>
    <w:rsid w:val="00B655CB"/>
    <w:rsid w:val="00B95C44"/>
    <w:rsid w:val="00DA7490"/>
    <w:rsid w:val="00DC12F4"/>
    <w:rsid w:val="00EB20FF"/>
    <w:rsid w:val="00EF760C"/>
    <w:rsid w:val="00F63ACB"/>
    <w:rsid w:val="00FD7760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CFD3"/>
  <w15:chartTrackingRefBased/>
  <w15:docId w15:val="{CDC33570-94EB-4CF3-B3FC-C46CEA18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GCS du Chalonnais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CGT CHS Sevrey</dc:creator>
  <cp:keywords/>
  <dc:description/>
  <cp:lastModifiedBy>SYNDICAT CGT CHS Sevrey</cp:lastModifiedBy>
  <cp:revision>4</cp:revision>
  <dcterms:created xsi:type="dcterms:W3CDTF">2025-09-16T14:16:00Z</dcterms:created>
  <dcterms:modified xsi:type="dcterms:W3CDTF">2025-09-16T14:53:00Z</dcterms:modified>
</cp:coreProperties>
</file>